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2339" w:rsidRDefault="00E42339"/>
    <w:p w:rsidR="00470CDA" w:rsidRDefault="00470CDA" w:rsidP="00470CDA">
      <w:pPr>
        <w:spacing w:line="480" w:lineRule="auto"/>
        <w:jc w:val="center"/>
        <w:rPr>
          <w:rFonts w:ascii="Times New Roman" w:hAnsi="Times New Roman" w:cs="Times New Roman"/>
          <w:sz w:val="24"/>
          <w:szCs w:val="24"/>
        </w:rPr>
      </w:pPr>
    </w:p>
    <w:p w:rsidR="00470CDA" w:rsidRDefault="00470CDA" w:rsidP="00470CDA">
      <w:pPr>
        <w:spacing w:line="480" w:lineRule="auto"/>
        <w:jc w:val="center"/>
        <w:rPr>
          <w:rFonts w:ascii="Times New Roman" w:hAnsi="Times New Roman" w:cs="Times New Roman"/>
          <w:sz w:val="24"/>
          <w:szCs w:val="24"/>
        </w:rPr>
      </w:pPr>
    </w:p>
    <w:p w:rsidR="00470CDA" w:rsidRPr="002F16A9" w:rsidRDefault="002F16A9" w:rsidP="00470CDA">
      <w:pPr>
        <w:spacing w:line="480" w:lineRule="auto"/>
        <w:jc w:val="center"/>
        <w:rPr>
          <w:rFonts w:ascii="Times New Roman" w:hAnsi="Times New Roman" w:cs="Times New Roman"/>
          <w:sz w:val="24"/>
          <w:szCs w:val="24"/>
        </w:rPr>
      </w:pPr>
      <w:r w:rsidRPr="002F16A9">
        <w:rPr>
          <w:rFonts w:ascii="Times New Roman" w:hAnsi="Times New Roman" w:cs="Times New Roman"/>
          <w:color w:val="505151"/>
          <w:sz w:val="24"/>
          <w:szCs w:val="24"/>
          <w:shd w:val="clear" w:color="auto" w:fill="FFFFFF"/>
        </w:rPr>
        <w:t>2) Sartre claims that our "existence precedes (our) essence." What does Sartre mean by this? Explain what Sartre means by anguish, forlornness, and despair.</w:t>
      </w:r>
    </w:p>
    <w:p w:rsidR="00470CDA" w:rsidRDefault="00470CDA" w:rsidP="00470CDA">
      <w:pPr>
        <w:spacing w:line="480" w:lineRule="auto"/>
        <w:jc w:val="center"/>
        <w:rPr>
          <w:rFonts w:ascii="Times New Roman" w:hAnsi="Times New Roman" w:cs="Times New Roman"/>
          <w:sz w:val="24"/>
          <w:szCs w:val="24"/>
        </w:rPr>
      </w:pPr>
    </w:p>
    <w:p w:rsidR="00470CDA" w:rsidRDefault="006234B7" w:rsidP="00470CDA">
      <w:pPr>
        <w:spacing w:line="480" w:lineRule="auto"/>
        <w:jc w:val="center"/>
        <w:rPr>
          <w:rFonts w:ascii="Times New Roman" w:hAnsi="Times New Roman" w:cs="Times New Roman"/>
          <w:sz w:val="24"/>
          <w:szCs w:val="24"/>
        </w:rPr>
      </w:pPr>
      <w:r>
        <w:rPr>
          <w:rFonts w:ascii="Times New Roman" w:hAnsi="Times New Roman" w:cs="Times New Roman"/>
          <w:sz w:val="24"/>
          <w:szCs w:val="24"/>
        </w:rPr>
        <w:t>“</w:t>
      </w:r>
      <w:r w:rsidR="00812761">
        <w:rPr>
          <w:rFonts w:ascii="Times New Roman" w:hAnsi="Times New Roman" w:cs="Times New Roman"/>
          <w:sz w:val="24"/>
          <w:szCs w:val="24"/>
        </w:rPr>
        <w:t xml:space="preserve">Existence precedes </w:t>
      </w:r>
      <w:r>
        <w:rPr>
          <w:rFonts w:ascii="Times New Roman" w:hAnsi="Times New Roman" w:cs="Times New Roman"/>
          <w:sz w:val="24"/>
          <w:szCs w:val="24"/>
        </w:rPr>
        <w:t>(</w:t>
      </w:r>
      <w:r w:rsidR="00812761">
        <w:rPr>
          <w:rFonts w:ascii="Times New Roman" w:hAnsi="Times New Roman" w:cs="Times New Roman"/>
          <w:sz w:val="24"/>
          <w:szCs w:val="24"/>
        </w:rPr>
        <w:t>our</w:t>
      </w:r>
      <w:r>
        <w:rPr>
          <w:rFonts w:ascii="Times New Roman" w:hAnsi="Times New Roman" w:cs="Times New Roman"/>
          <w:sz w:val="24"/>
          <w:szCs w:val="24"/>
        </w:rPr>
        <w:t>)</w:t>
      </w:r>
      <w:r w:rsidR="00812761">
        <w:rPr>
          <w:rFonts w:ascii="Times New Roman" w:hAnsi="Times New Roman" w:cs="Times New Roman"/>
          <w:sz w:val="24"/>
          <w:szCs w:val="24"/>
        </w:rPr>
        <w:t xml:space="preserve"> Essence</w:t>
      </w:r>
      <w:r>
        <w:rPr>
          <w:rFonts w:ascii="Times New Roman" w:hAnsi="Times New Roman" w:cs="Times New Roman"/>
          <w:sz w:val="24"/>
          <w:szCs w:val="24"/>
        </w:rPr>
        <w:t>”</w:t>
      </w:r>
    </w:p>
    <w:p w:rsidR="00470CDA" w:rsidRDefault="006234B7" w:rsidP="00470CDA">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470CDA" w:rsidRDefault="006234B7" w:rsidP="00470CD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470CDA" w:rsidRPr="00470CDA" w:rsidRDefault="00470CDA" w:rsidP="00470CDA">
      <w:pPr>
        <w:rPr>
          <w:rFonts w:ascii="Times New Roman" w:hAnsi="Times New Roman" w:cs="Times New Roman"/>
          <w:sz w:val="24"/>
          <w:szCs w:val="24"/>
        </w:rPr>
      </w:pPr>
    </w:p>
    <w:p w:rsidR="00470CDA" w:rsidRPr="00470CDA" w:rsidRDefault="00470CDA" w:rsidP="00470CDA">
      <w:pPr>
        <w:rPr>
          <w:rFonts w:ascii="Times New Roman" w:hAnsi="Times New Roman" w:cs="Times New Roman"/>
          <w:sz w:val="24"/>
          <w:szCs w:val="24"/>
        </w:rPr>
      </w:pPr>
    </w:p>
    <w:p w:rsidR="00470CDA" w:rsidRPr="00470CDA" w:rsidRDefault="00470CDA" w:rsidP="00470CDA">
      <w:pPr>
        <w:rPr>
          <w:rFonts w:ascii="Times New Roman" w:hAnsi="Times New Roman" w:cs="Times New Roman"/>
          <w:sz w:val="24"/>
          <w:szCs w:val="24"/>
        </w:rPr>
      </w:pPr>
    </w:p>
    <w:p w:rsidR="00470CDA" w:rsidRPr="00470CDA" w:rsidRDefault="00470CDA" w:rsidP="00470CDA">
      <w:pPr>
        <w:rPr>
          <w:rFonts w:ascii="Times New Roman" w:hAnsi="Times New Roman" w:cs="Times New Roman"/>
          <w:sz w:val="24"/>
          <w:szCs w:val="24"/>
        </w:rPr>
      </w:pPr>
    </w:p>
    <w:p w:rsidR="00470CDA" w:rsidRPr="00470CDA" w:rsidRDefault="00470CDA" w:rsidP="00470CDA">
      <w:pPr>
        <w:rPr>
          <w:rFonts w:ascii="Times New Roman" w:hAnsi="Times New Roman" w:cs="Times New Roman"/>
          <w:sz w:val="24"/>
          <w:szCs w:val="24"/>
        </w:rPr>
      </w:pPr>
    </w:p>
    <w:p w:rsidR="00470CDA" w:rsidRPr="00470CDA" w:rsidRDefault="00470CDA" w:rsidP="00470CDA">
      <w:pPr>
        <w:rPr>
          <w:rFonts w:ascii="Times New Roman" w:hAnsi="Times New Roman" w:cs="Times New Roman"/>
          <w:sz w:val="24"/>
          <w:szCs w:val="24"/>
        </w:rPr>
      </w:pPr>
    </w:p>
    <w:p w:rsidR="00470CDA" w:rsidRPr="00470CDA" w:rsidRDefault="00470CDA" w:rsidP="00470CDA">
      <w:pPr>
        <w:rPr>
          <w:rFonts w:ascii="Times New Roman" w:hAnsi="Times New Roman" w:cs="Times New Roman"/>
          <w:sz w:val="24"/>
          <w:szCs w:val="24"/>
        </w:rPr>
      </w:pPr>
    </w:p>
    <w:p w:rsidR="00470CDA" w:rsidRPr="00470CDA" w:rsidRDefault="006234B7" w:rsidP="00470CDA">
      <w:pPr>
        <w:tabs>
          <w:tab w:val="left" w:pos="7380"/>
        </w:tabs>
        <w:rPr>
          <w:rFonts w:ascii="Times New Roman" w:hAnsi="Times New Roman" w:cs="Times New Roman"/>
          <w:sz w:val="24"/>
          <w:szCs w:val="24"/>
        </w:rPr>
      </w:pPr>
      <w:r>
        <w:rPr>
          <w:rFonts w:ascii="Times New Roman" w:hAnsi="Times New Roman" w:cs="Times New Roman"/>
          <w:sz w:val="24"/>
          <w:szCs w:val="24"/>
        </w:rPr>
        <w:tab/>
      </w:r>
    </w:p>
    <w:p w:rsidR="00470CDA" w:rsidRPr="00470CDA" w:rsidRDefault="00470CDA" w:rsidP="00470CDA">
      <w:pPr>
        <w:rPr>
          <w:rFonts w:ascii="Times New Roman" w:hAnsi="Times New Roman" w:cs="Times New Roman"/>
          <w:sz w:val="24"/>
          <w:szCs w:val="24"/>
        </w:rPr>
      </w:pPr>
    </w:p>
    <w:p w:rsidR="00470CDA" w:rsidRPr="00470CDA" w:rsidRDefault="00470CDA" w:rsidP="00470CDA">
      <w:pPr>
        <w:rPr>
          <w:rFonts w:ascii="Times New Roman" w:hAnsi="Times New Roman" w:cs="Times New Roman"/>
          <w:sz w:val="24"/>
          <w:szCs w:val="24"/>
        </w:rPr>
      </w:pPr>
    </w:p>
    <w:p w:rsidR="00470CDA" w:rsidRDefault="00470CDA" w:rsidP="00470CDA">
      <w:pPr>
        <w:rPr>
          <w:rFonts w:ascii="Times New Roman" w:hAnsi="Times New Roman" w:cs="Times New Roman"/>
          <w:sz w:val="24"/>
          <w:szCs w:val="24"/>
        </w:rPr>
      </w:pPr>
    </w:p>
    <w:p w:rsidR="00470CDA" w:rsidRDefault="00470CDA" w:rsidP="00470CDA">
      <w:pPr>
        <w:rPr>
          <w:rFonts w:ascii="Times New Roman" w:hAnsi="Times New Roman" w:cs="Times New Roman"/>
          <w:sz w:val="24"/>
          <w:szCs w:val="24"/>
        </w:rPr>
      </w:pPr>
    </w:p>
    <w:p w:rsidR="00470CDA" w:rsidRDefault="00470CDA" w:rsidP="00470CDA">
      <w:pPr>
        <w:rPr>
          <w:rFonts w:ascii="Times New Roman" w:hAnsi="Times New Roman" w:cs="Times New Roman"/>
          <w:sz w:val="24"/>
          <w:szCs w:val="24"/>
        </w:rPr>
      </w:pPr>
    </w:p>
    <w:p w:rsidR="00812761" w:rsidRDefault="006234B7" w:rsidP="00812761">
      <w:pPr>
        <w:jc w:val="center"/>
        <w:rPr>
          <w:rFonts w:ascii="Times New Roman" w:hAnsi="Times New Roman" w:cs="Times New Roman"/>
          <w:sz w:val="24"/>
          <w:szCs w:val="24"/>
        </w:rPr>
      </w:pPr>
      <w:r>
        <w:rPr>
          <w:rFonts w:ascii="Times New Roman" w:hAnsi="Times New Roman" w:cs="Times New Roman"/>
          <w:sz w:val="24"/>
          <w:szCs w:val="24"/>
        </w:rPr>
        <w:lastRenderedPageBreak/>
        <w:t>“Existence Precedes (our) Essence."</w:t>
      </w:r>
    </w:p>
    <w:p w:rsidR="00812761" w:rsidRDefault="006234B7" w:rsidP="00812761">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Sartre insistence that </w:t>
      </w:r>
      <w:r w:rsidR="002331B5">
        <w:rPr>
          <w:rFonts w:ascii="Times New Roman" w:hAnsi="Times New Roman" w:cs="Times New Roman"/>
          <w:sz w:val="24"/>
          <w:szCs w:val="24"/>
        </w:rPr>
        <w:t>“</w:t>
      </w:r>
      <w:r>
        <w:rPr>
          <w:rFonts w:ascii="Times New Roman" w:hAnsi="Times New Roman" w:cs="Times New Roman"/>
          <w:sz w:val="24"/>
          <w:szCs w:val="24"/>
        </w:rPr>
        <w:t xml:space="preserve">existence precedes </w:t>
      </w:r>
      <w:r w:rsidR="00695DDD">
        <w:rPr>
          <w:rFonts w:ascii="Times New Roman" w:hAnsi="Times New Roman" w:cs="Times New Roman"/>
          <w:sz w:val="24"/>
          <w:szCs w:val="24"/>
        </w:rPr>
        <w:t>(</w:t>
      </w:r>
      <w:r>
        <w:rPr>
          <w:rFonts w:ascii="Times New Roman" w:hAnsi="Times New Roman" w:cs="Times New Roman"/>
          <w:sz w:val="24"/>
          <w:szCs w:val="24"/>
        </w:rPr>
        <w:t>our essence</w:t>
      </w:r>
      <w:r w:rsidR="00695DDD">
        <w:rPr>
          <w:rFonts w:ascii="Times New Roman" w:hAnsi="Times New Roman" w:cs="Times New Roman"/>
          <w:sz w:val="24"/>
          <w:szCs w:val="24"/>
        </w:rPr>
        <w:t>)</w:t>
      </w:r>
      <w:r w:rsidR="002331B5">
        <w:rPr>
          <w:rFonts w:ascii="Times New Roman" w:hAnsi="Times New Roman" w:cs="Times New Roman"/>
          <w:sz w:val="24"/>
          <w:szCs w:val="24"/>
        </w:rPr>
        <w:t>”</w:t>
      </w:r>
      <w:r>
        <w:rPr>
          <w:rFonts w:ascii="Times New Roman" w:hAnsi="Times New Roman" w:cs="Times New Roman"/>
          <w:sz w:val="24"/>
          <w:szCs w:val="24"/>
        </w:rPr>
        <w:t xml:space="preserve"> has meaning in our daily lives since he </w:t>
      </w:r>
      <w:r w:rsidR="00F24864">
        <w:rPr>
          <w:rFonts w:ascii="Times New Roman" w:hAnsi="Times New Roman" w:cs="Times New Roman"/>
          <w:sz w:val="24"/>
          <w:szCs w:val="24"/>
        </w:rPr>
        <w:t>is trying to explain that human life is</w:t>
      </w:r>
      <w:r>
        <w:rPr>
          <w:rFonts w:ascii="Times New Roman" w:hAnsi="Times New Roman" w:cs="Times New Roman"/>
          <w:sz w:val="24"/>
          <w:szCs w:val="24"/>
        </w:rPr>
        <w:t xml:space="preserve"> intrinsically unnatural. He articulates that </w:t>
      </w:r>
      <w:r w:rsidR="00F74CA5">
        <w:rPr>
          <w:rFonts w:ascii="Times New Roman" w:hAnsi="Times New Roman" w:cs="Times New Roman"/>
          <w:sz w:val="24"/>
          <w:szCs w:val="24"/>
        </w:rPr>
        <w:t xml:space="preserve">man has no control over their destinies and is often victims of circumstance. From the time of birth, man is thrown into a world and goes through events that they do not choose to be part. In this regard, humans need first to exist and establish their significance in society from the choices they make. </w:t>
      </w:r>
      <w:r w:rsidR="00B81E34">
        <w:rPr>
          <w:rFonts w:ascii="Times New Roman" w:hAnsi="Times New Roman" w:cs="Times New Roman"/>
          <w:sz w:val="24"/>
          <w:szCs w:val="24"/>
        </w:rPr>
        <w:t>Human beings are subjective to plans that define their existence, for instance, prescribing to the realms of Christianity, they are naturally born sinners. He metaphorically explains the statement using a carpenter who envisages a table before construction. He has to saw, nail, sand, and nail the table to come up with the final product</w:t>
      </w:r>
      <w:r w:rsidR="002F16A9">
        <w:rPr>
          <w:rFonts w:ascii="Times New Roman" w:hAnsi="Times New Roman" w:cs="Times New Roman"/>
          <w:sz w:val="24"/>
          <w:szCs w:val="24"/>
        </w:rPr>
        <w:t xml:space="preserve"> (Sartre, 1947)</w:t>
      </w:r>
      <w:r w:rsidR="00B81E34">
        <w:rPr>
          <w:rFonts w:ascii="Times New Roman" w:hAnsi="Times New Roman" w:cs="Times New Roman"/>
          <w:sz w:val="24"/>
          <w:szCs w:val="24"/>
        </w:rPr>
        <w:t>. Therefore, humans are burdened with the task of rectifying things out of their control to live a better life.</w:t>
      </w:r>
    </w:p>
    <w:p w:rsidR="000570FF" w:rsidRDefault="006234B7" w:rsidP="00812761">
      <w:pPr>
        <w:spacing w:line="480" w:lineRule="auto"/>
        <w:rPr>
          <w:rFonts w:ascii="Times New Roman" w:hAnsi="Times New Roman" w:cs="Times New Roman"/>
          <w:sz w:val="24"/>
          <w:szCs w:val="24"/>
        </w:rPr>
      </w:pPr>
      <w:r>
        <w:rPr>
          <w:rFonts w:ascii="Times New Roman" w:hAnsi="Times New Roman" w:cs="Times New Roman"/>
          <w:sz w:val="24"/>
          <w:szCs w:val="24"/>
        </w:rPr>
        <w:tab/>
      </w:r>
      <w:r w:rsidR="00DB6936">
        <w:rPr>
          <w:rFonts w:ascii="Times New Roman" w:hAnsi="Times New Roman" w:cs="Times New Roman"/>
          <w:sz w:val="24"/>
          <w:szCs w:val="24"/>
        </w:rPr>
        <w:t xml:space="preserve">Sartre meaning of anguish, forlornness, and despair revolve around the existentialism of humans rather than the mere emotions that define their behavioral characteristics. </w:t>
      </w:r>
      <w:r w:rsidR="002331B5">
        <w:rPr>
          <w:rFonts w:ascii="Times New Roman" w:hAnsi="Times New Roman" w:cs="Times New Roman"/>
          <w:sz w:val="24"/>
          <w:szCs w:val="24"/>
        </w:rPr>
        <w:t xml:space="preserve">Firstly, anguish expresses the freedom of choice that humans are privileged. He explains that anguish is difficult to achieve since it aligns our actions to suit the expectations of the society. Often, humans are fleeing from anguish in a bid to escape from their responsibilities. Secondly, forlornness </w:t>
      </w:r>
      <w:r w:rsidR="008A183B">
        <w:rPr>
          <w:rFonts w:ascii="Times New Roman" w:hAnsi="Times New Roman" w:cs="Times New Roman"/>
          <w:sz w:val="24"/>
          <w:szCs w:val="24"/>
        </w:rPr>
        <w:t xml:space="preserve">converges into the moral aspects of the world since it questions the existence of God. The whole ideology that </w:t>
      </w:r>
      <w:r w:rsidR="00682AF8">
        <w:rPr>
          <w:rFonts w:ascii="Times New Roman" w:hAnsi="Times New Roman" w:cs="Times New Roman"/>
          <w:sz w:val="24"/>
          <w:szCs w:val="24"/>
        </w:rPr>
        <w:t>God does not exist is outrageous, yet it tries to explain why it inhibits the freedom of humans</w:t>
      </w:r>
      <w:r w:rsidR="002F16A9">
        <w:rPr>
          <w:rFonts w:ascii="Times New Roman" w:hAnsi="Times New Roman" w:cs="Times New Roman"/>
          <w:sz w:val="24"/>
          <w:szCs w:val="24"/>
        </w:rPr>
        <w:t xml:space="preserve"> (Sartre, 1947)</w:t>
      </w:r>
      <w:r w:rsidR="00682AF8">
        <w:rPr>
          <w:rFonts w:ascii="Times New Roman" w:hAnsi="Times New Roman" w:cs="Times New Roman"/>
          <w:sz w:val="24"/>
          <w:szCs w:val="24"/>
        </w:rPr>
        <w:t xml:space="preserve">. The legitimacy of the code of conduct is baseless since we have absolute control over our decisions to shape our values. Lastly, despair stems from the fact that we have minimal power to change the state of the things. We, therefore, ought to be realistic lest we give up trying to pursue earthly vanities. In this regard, </w:t>
      </w:r>
      <w:r w:rsidR="00F24864">
        <w:rPr>
          <w:rFonts w:ascii="Times New Roman" w:hAnsi="Times New Roman" w:cs="Times New Roman"/>
          <w:sz w:val="24"/>
          <w:szCs w:val="24"/>
        </w:rPr>
        <w:t xml:space="preserve">we </w:t>
      </w:r>
      <w:r w:rsidR="00682AF8">
        <w:rPr>
          <w:rFonts w:ascii="Times New Roman" w:hAnsi="Times New Roman" w:cs="Times New Roman"/>
          <w:sz w:val="24"/>
          <w:szCs w:val="24"/>
        </w:rPr>
        <w:t>should live life without excuses and comprehend that what</w:t>
      </w:r>
      <w:r w:rsidR="00007A3F">
        <w:rPr>
          <w:rFonts w:ascii="Times New Roman" w:hAnsi="Times New Roman" w:cs="Times New Roman"/>
          <w:sz w:val="24"/>
          <w:szCs w:val="24"/>
        </w:rPr>
        <w:t xml:space="preserve"> was meant to happen will come to pass</w:t>
      </w:r>
      <w:r w:rsidR="00682AF8">
        <w:rPr>
          <w:rFonts w:ascii="Times New Roman" w:hAnsi="Times New Roman" w:cs="Times New Roman"/>
          <w:sz w:val="24"/>
          <w:szCs w:val="24"/>
        </w:rPr>
        <w:t>.</w:t>
      </w:r>
    </w:p>
    <w:p w:rsidR="00812761" w:rsidRDefault="002F16A9" w:rsidP="002F16A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2F16A9" w:rsidRDefault="002F16A9" w:rsidP="002F16A9">
      <w:pPr>
        <w:spacing w:line="480" w:lineRule="auto"/>
        <w:rPr>
          <w:rFonts w:ascii="Times New Roman" w:hAnsi="Times New Roman" w:cs="Times New Roman"/>
          <w:sz w:val="24"/>
          <w:szCs w:val="24"/>
        </w:rPr>
      </w:pPr>
      <w:r>
        <w:rPr>
          <w:rFonts w:ascii="Times New Roman" w:hAnsi="Times New Roman" w:cs="Times New Roman"/>
          <w:sz w:val="24"/>
          <w:szCs w:val="24"/>
        </w:rPr>
        <w:t xml:space="preserve">Sartre, J. P. (1947). “Existentialism is </w:t>
      </w:r>
      <w:bookmarkStart w:id="0" w:name="_GoBack"/>
      <w:bookmarkEnd w:id="0"/>
      <w:r>
        <w:rPr>
          <w:rFonts w:ascii="Times New Roman" w:hAnsi="Times New Roman" w:cs="Times New Roman"/>
          <w:sz w:val="24"/>
          <w:szCs w:val="24"/>
        </w:rPr>
        <w:t>Humanism.” Existence Precedes Essence.</w:t>
      </w:r>
    </w:p>
    <w:p w:rsidR="00470CDA" w:rsidRDefault="00470CDA" w:rsidP="00470CDA">
      <w:pPr>
        <w:rPr>
          <w:rFonts w:ascii="Times New Roman" w:hAnsi="Times New Roman" w:cs="Times New Roman"/>
          <w:sz w:val="24"/>
          <w:szCs w:val="24"/>
        </w:rPr>
      </w:pPr>
    </w:p>
    <w:p w:rsidR="00470CDA" w:rsidRDefault="00470CDA" w:rsidP="00470CDA">
      <w:pPr>
        <w:rPr>
          <w:rFonts w:ascii="Times New Roman" w:hAnsi="Times New Roman" w:cs="Times New Roman"/>
          <w:sz w:val="24"/>
          <w:szCs w:val="24"/>
        </w:rPr>
      </w:pPr>
    </w:p>
    <w:p w:rsidR="00470CDA" w:rsidRPr="00470CDA" w:rsidRDefault="00470CDA" w:rsidP="00470CDA">
      <w:pPr>
        <w:rPr>
          <w:rFonts w:ascii="Times New Roman" w:hAnsi="Times New Roman" w:cs="Times New Roman"/>
          <w:sz w:val="24"/>
          <w:szCs w:val="24"/>
        </w:rPr>
      </w:pPr>
    </w:p>
    <w:sectPr w:rsidR="00470CDA" w:rsidRPr="00470CDA" w:rsidSect="00470CD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796E" w:rsidRDefault="0059796E">
      <w:pPr>
        <w:spacing w:after="0" w:line="240" w:lineRule="auto"/>
      </w:pPr>
      <w:r>
        <w:separator/>
      </w:r>
    </w:p>
  </w:endnote>
  <w:endnote w:type="continuationSeparator" w:id="0">
    <w:p w:rsidR="0059796E" w:rsidRDefault="005979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796E" w:rsidRDefault="0059796E">
      <w:pPr>
        <w:spacing w:after="0" w:line="240" w:lineRule="auto"/>
      </w:pPr>
      <w:r>
        <w:separator/>
      </w:r>
    </w:p>
  </w:footnote>
  <w:footnote w:type="continuationSeparator" w:id="0">
    <w:p w:rsidR="0059796E" w:rsidRDefault="005979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0CDA" w:rsidRPr="00812761" w:rsidRDefault="006234B7" w:rsidP="00812761">
    <w:pPr>
      <w:pStyle w:val="Header"/>
      <w:spacing w:line="480" w:lineRule="auto"/>
      <w:rPr>
        <w:rFonts w:ascii="Times New Roman" w:hAnsi="Times New Roman" w:cs="Times New Roman"/>
        <w:sz w:val="24"/>
        <w:szCs w:val="24"/>
      </w:rPr>
    </w:pPr>
    <w:r w:rsidRPr="00812761">
      <w:rPr>
        <w:rFonts w:ascii="Times New Roman" w:hAnsi="Times New Roman" w:cs="Times New Roman"/>
      </w:rPr>
      <w:t>ESSAY</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sdt>
      <w:sdtPr>
        <w:rPr>
          <w:rFonts w:ascii="Times New Roman" w:hAnsi="Times New Roman" w:cs="Times New Roman"/>
        </w:rPr>
        <w:id w:val="-1351101748"/>
        <w:docPartObj>
          <w:docPartGallery w:val="Page Numbers (Top of Page)"/>
          <w:docPartUnique/>
        </w:docPartObj>
      </w:sdtPr>
      <w:sdtEndPr>
        <w:rPr>
          <w:noProof/>
          <w:sz w:val="24"/>
          <w:szCs w:val="24"/>
        </w:rPr>
      </w:sdtEndPr>
      <w:sdtContent>
        <w:r w:rsidRPr="00812761">
          <w:rPr>
            <w:rFonts w:ascii="Times New Roman" w:hAnsi="Times New Roman" w:cs="Times New Roman"/>
            <w:sz w:val="24"/>
            <w:szCs w:val="24"/>
          </w:rPr>
          <w:fldChar w:fldCharType="begin"/>
        </w:r>
        <w:r w:rsidRPr="00812761">
          <w:rPr>
            <w:rFonts w:ascii="Times New Roman" w:hAnsi="Times New Roman" w:cs="Times New Roman"/>
            <w:sz w:val="24"/>
            <w:szCs w:val="24"/>
          </w:rPr>
          <w:instrText xml:space="preserve"> PAGE   \* MERGEFORMAT </w:instrText>
        </w:r>
        <w:r w:rsidRPr="00812761">
          <w:rPr>
            <w:rFonts w:ascii="Times New Roman" w:hAnsi="Times New Roman" w:cs="Times New Roman"/>
            <w:sz w:val="24"/>
            <w:szCs w:val="24"/>
          </w:rPr>
          <w:fldChar w:fldCharType="separate"/>
        </w:r>
        <w:r w:rsidR="002F16A9">
          <w:rPr>
            <w:rFonts w:ascii="Times New Roman" w:hAnsi="Times New Roman" w:cs="Times New Roman"/>
            <w:noProof/>
            <w:sz w:val="24"/>
            <w:szCs w:val="24"/>
          </w:rPr>
          <w:t>3</w:t>
        </w:r>
        <w:r w:rsidRPr="00812761">
          <w:rPr>
            <w:rFonts w:ascii="Times New Roman" w:hAnsi="Times New Roman" w:cs="Times New Roman"/>
            <w:noProof/>
            <w:sz w:val="24"/>
            <w:szCs w:val="24"/>
          </w:rPr>
          <w:fldChar w:fldCharType="end"/>
        </w:r>
      </w:sdtContent>
    </w:sdt>
  </w:p>
  <w:p w:rsidR="00470CDA" w:rsidRDefault="00470CD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0CDA" w:rsidRPr="00470CDA" w:rsidRDefault="006234B7" w:rsidP="00470CDA">
    <w:pPr>
      <w:pStyle w:val="Header"/>
      <w:spacing w:line="480" w:lineRule="auto"/>
      <w:rPr>
        <w:rFonts w:ascii="Times New Roman" w:hAnsi="Times New Roman" w:cs="Times New Roman"/>
        <w:sz w:val="24"/>
        <w:szCs w:val="24"/>
      </w:rPr>
    </w:pPr>
    <w:r w:rsidRPr="00470CDA">
      <w:rPr>
        <w:rFonts w:ascii="Times New Roman" w:hAnsi="Times New Roman" w:cs="Times New Roman"/>
        <w:sz w:val="24"/>
        <w:szCs w:val="24"/>
      </w:rPr>
      <w:t>Running head:</w:t>
    </w:r>
    <w:r>
      <w:rPr>
        <w:rFonts w:ascii="Times New Roman" w:hAnsi="Times New Roman" w:cs="Times New Roman"/>
        <w:sz w:val="24"/>
        <w:szCs w:val="24"/>
      </w:rPr>
      <w:t xml:space="preserve"> ESSAY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158840246"/>
        <w:docPartObj>
          <w:docPartGallery w:val="Page Numbers (Top of Page)"/>
          <w:docPartUnique/>
        </w:docPartObj>
      </w:sdtPr>
      <w:sdtEndPr>
        <w:rPr>
          <w:noProof/>
        </w:rPr>
      </w:sdtEndPr>
      <w:sdtContent>
        <w:r w:rsidRPr="00470CDA">
          <w:rPr>
            <w:rFonts w:ascii="Times New Roman" w:hAnsi="Times New Roman" w:cs="Times New Roman"/>
            <w:sz w:val="24"/>
            <w:szCs w:val="24"/>
          </w:rPr>
          <w:fldChar w:fldCharType="begin"/>
        </w:r>
        <w:r w:rsidRPr="00470CDA">
          <w:rPr>
            <w:rFonts w:ascii="Times New Roman" w:hAnsi="Times New Roman" w:cs="Times New Roman"/>
            <w:sz w:val="24"/>
            <w:szCs w:val="24"/>
          </w:rPr>
          <w:instrText xml:space="preserve"> PAGE   \* MERGEFORMAT </w:instrText>
        </w:r>
        <w:r w:rsidRPr="00470CDA">
          <w:rPr>
            <w:rFonts w:ascii="Times New Roman" w:hAnsi="Times New Roman" w:cs="Times New Roman"/>
            <w:sz w:val="24"/>
            <w:szCs w:val="24"/>
          </w:rPr>
          <w:fldChar w:fldCharType="separate"/>
        </w:r>
        <w:r w:rsidR="002F16A9">
          <w:rPr>
            <w:rFonts w:ascii="Times New Roman" w:hAnsi="Times New Roman" w:cs="Times New Roman"/>
            <w:noProof/>
            <w:sz w:val="24"/>
            <w:szCs w:val="24"/>
          </w:rPr>
          <w:t>1</w:t>
        </w:r>
        <w:r w:rsidRPr="00470CDA">
          <w:rPr>
            <w:rFonts w:ascii="Times New Roman" w:hAnsi="Times New Roman" w:cs="Times New Roman"/>
            <w:noProof/>
            <w:sz w:val="24"/>
            <w:szCs w:val="24"/>
          </w:rPr>
          <w:fldChar w:fldCharType="end"/>
        </w:r>
      </w:sdtContent>
    </w:sdt>
  </w:p>
  <w:p w:rsidR="00470CDA" w:rsidRDefault="00470CD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0CDA"/>
    <w:rsid w:val="00007A3F"/>
    <w:rsid w:val="000570FF"/>
    <w:rsid w:val="001C6DF3"/>
    <w:rsid w:val="002331B5"/>
    <w:rsid w:val="002F16A9"/>
    <w:rsid w:val="00470CDA"/>
    <w:rsid w:val="0059796E"/>
    <w:rsid w:val="006234B7"/>
    <w:rsid w:val="00682AF8"/>
    <w:rsid w:val="00695DDD"/>
    <w:rsid w:val="007107CA"/>
    <w:rsid w:val="00812761"/>
    <w:rsid w:val="008A183B"/>
    <w:rsid w:val="00B81E34"/>
    <w:rsid w:val="00DB6936"/>
    <w:rsid w:val="00E42339"/>
    <w:rsid w:val="00F24864"/>
    <w:rsid w:val="00F74C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0C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0CDA"/>
  </w:style>
  <w:style w:type="paragraph" w:styleId="Footer">
    <w:name w:val="footer"/>
    <w:basedOn w:val="Normal"/>
    <w:link w:val="FooterChar"/>
    <w:uiPriority w:val="99"/>
    <w:unhideWhenUsed/>
    <w:rsid w:val="00470C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0CD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0C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0CDA"/>
  </w:style>
  <w:style w:type="paragraph" w:styleId="Footer">
    <w:name w:val="footer"/>
    <w:basedOn w:val="Normal"/>
    <w:link w:val="FooterChar"/>
    <w:uiPriority w:val="99"/>
    <w:unhideWhenUsed/>
    <w:rsid w:val="00470C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0C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3</Pages>
  <Words>366</Words>
  <Characters>2089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10</cp:revision>
  <dcterms:created xsi:type="dcterms:W3CDTF">2019-01-07T06:53:00Z</dcterms:created>
  <dcterms:modified xsi:type="dcterms:W3CDTF">2019-01-07T08:14:00Z</dcterms:modified>
</cp:coreProperties>
</file>